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AA5A" w14:textId="394E7518" w:rsidR="00E63453" w:rsidRDefault="008937CF">
      <w:r>
        <w:t>HEALI Meeting Notes</w:t>
      </w:r>
    </w:p>
    <w:p w14:paraId="11EEE985" w14:textId="59E03689" w:rsidR="008937CF" w:rsidRDefault="008937CF">
      <w:r>
        <w:t>2/16/2022</w:t>
      </w:r>
    </w:p>
    <w:p w14:paraId="09990D66" w14:textId="52F33047" w:rsidR="008937CF" w:rsidRDefault="008937CF">
      <w:pPr>
        <w:rPr>
          <w:b/>
          <w:bCs/>
        </w:rPr>
      </w:pPr>
      <w:r w:rsidRPr="008937CF">
        <w:rPr>
          <w:b/>
          <w:bCs/>
        </w:rPr>
        <w:t>Updates</w:t>
      </w:r>
    </w:p>
    <w:p w14:paraId="62B66AAE" w14:textId="77777777" w:rsidR="008937CF" w:rsidRPr="00935919" w:rsidRDefault="008937CF" w:rsidP="008937CF">
      <w:pPr>
        <w:pStyle w:val="ListParagraph"/>
        <w:numPr>
          <w:ilvl w:val="0"/>
          <w:numId w:val="1"/>
        </w:numPr>
        <w:rPr>
          <w:b/>
          <w:bCs/>
        </w:rPr>
      </w:pPr>
      <w:r>
        <w:t>New York State Department of Health (DOH) released a new 1115 Waiver concept paper last year.</w:t>
      </w:r>
    </w:p>
    <w:p w14:paraId="0B277B1E" w14:textId="77777777" w:rsidR="008937CF" w:rsidRPr="000A5AAF" w:rsidRDefault="008937CF" w:rsidP="008937CF">
      <w:pPr>
        <w:pStyle w:val="ListParagraph"/>
        <w:numPr>
          <w:ilvl w:val="1"/>
          <w:numId w:val="1"/>
        </w:numPr>
        <w:rPr>
          <w:b/>
          <w:bCs/>
        </w:rPr>
      </w:pPr>
      <w:r>
        <w:t>The new concept paper focuses on health equity, recognizes the impact of COVID-</w:t>
      </w:r>
      <w:proofErr w:type="gramStart"/>
      <w:r>
        <w:t>19</w:t>
      </w:r>
      <w:proofErr w:type="gramEnd"/>
      <w:r>
        <w:t xml:space="preserve"> and gives a strong opportunity for a coalition like HEALI to address the Social Determinants of Health (SDOH). </w:t>
      </w:r>
    </w:p>
    <w:p w14:paraId="04AAE294" w14:textId="77777777" w:rsidR="008937CF" w:rsidRPr="00935919" w:rsidRDefault="008937CF" w:rsidP="008937CF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Emily Engle presented the new information to the HEALI coalition. </w:t>
      </w:r>
    </w:p>
    <w:p w14:paraId="2AC2EF7B" w14:textId="77777777" w:rsidR="008937CF" w:rsidRPr="00935919" w:rsidRDefault="008937CF" w:rsidP="008937CF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Information from her presentation can be found </w:t>
      </w:r>
      <w:hyperlink r:id="rId5" w:history="1">
        <w:r w:rsidRPr="00935919">
          <w:rPr>
            <w:rStyle w:val="Hyperlink"/>
          </w:rPr>
          <w:t>here.</w:t>
        </w:r>
      </w:hyperlink>
    </w:p>
    <w:p w14:paraId="1369FF81" w14:textId="3881D8CB" w:rsidR="008937CF" w:rsidRPr="008937CF" w:rsidRDefault="008937CF" w:rsidP="008937CF">
      <w:pPr>
        <w:pStyle w:val="ListParagraph"/>
        <w:numPr>
          <w:ilvl w:val="1"/>
          <w:numId w:val="1"/>
        </w:numPr>
        <w:rPr>
          <w:b/>
          <w:bCs/>
        </w:rPr>
      </w:pPr>
      <w:r>
        <w:t>The concept paper will likely be put in an application for public comment after the budget period (April 1</w:t>
      </w:r>
      <w:r w:rsidRPr="00F2547B">
        <w:rPr>
          <w:vertAlign w:val="superscript"/>
        </w:rPr>
        <w:t>st</w:t>
      </w:r>
      <w:r>
        <w:t>).</w:t>
      </w:r>
    </w:p>
    <w:p w14:paraId="6866B258" w14:textId="0EFDF2C5" w:rsidR="008937CF" w:rsidRPr="008937CF" w:rsidRDefault="008937CF" w:rsidP="008937CF">
      <w:pPr>
        <w:pStyle w:val="ListParagraph"/>
        <w:numPr>
          <w:ilvl w:val="1"/>
          <w:numId w:val="1"/>
        </w:numPr>
        <w:rPr>
          <w:b/>
          <w:bCs/>
        </w:rPr>
      </w:pPr>
      <w:r>
        <w:t>The HEALI Steering Committee drafted feedback/comments for the 1115 Waiver Concept paper.</w:t>
      </w:r>
    </w:p>
    <w:p w14:paraId="1DFCAA29" w14:textId="0E84EE98" w:rsidR="008937CF" w:rsidRPr="008937CF" w:rsidRDefault="008937CF" w:rsidP="008937CF">
      <w:pPr>
        <w:pStyle w:val="ListParagraph"/>
        <w:numPr>
          <w:ilvl w:val="2"/>
          <w:numId w:val="1"/>
        </w:numPr>
        <w:rPr>
          <w:b/>
          <w:bCs/>
        </w:rPr>
      </w:pPr>
      <w:r>
        <w:t>To reinforce the importance of CBO funding.</w:t>
      </w:r>
    </w:p>
    <w:p w14:paraId="1CC1EC20" w14:textId="1AD7851C" w:rsidR="008937CF" w:rsidRPr="008937CF" w:rsidRDefault="008937CF" w:rsidP="008937CF">
      <w:pPr>
        <w:pStyle w:val="ListParagraph"/>
        <w:numPr>
          <w:ilvl w:val="2"/>
          <w:numId w:val="1"/>
        </w:numPr>
        <w:rPr>
          <w:b/>
          <w:bCs/>
        </w:rPr>
      </w:pPr>
      <w:r>
        <w:t>Clarification on the role of Local Health Departments.</w:t>
      </w:r>
    </w:p>
    <w:p w14:paraId="591A3AD8" w14:textId="1C14D779" w:rsidR="008937CF" w:rsidRDefault="008937CF" w:rsidP="008937CF">
      <w:pPr>
        <w:pStyle w:val="ListParagraph"/>
        <w:numPr>
          <w:ilvl w:val="2"/>
          <w:numId w:val="1"/>
        </w:numPr>
      </w:pPr>
      <w:r w:rsidRPr="008937CF">
        <w:t>Unified and streamlined data reporting and technology system</w:t>
      </w:r>
    </w:p>
    <w:p w14:paraId="669B0E8D" w14:textId="395A8AFE" w:rsidR="001863FA" w:rsidRPr="001863FA" w:rsidRDefault="001863FA" w:rsidP="001863FA">
      <w:pPr>
        <w:pStyle w:val="ListParagraph"/>
        <w:numPr>
          <w:ilvl w:val="3"/>
          <w:numId w:val="1"/>
        </w:numPr>
      </w:pPr>
      <w:r>
        <w:rPr>
          <w:rFonts w:ascii="Calibri" w:hAnsi="Calibri" w:cs="Calibri"/>
        </w:rPr>
        <w:t>Urge the</w:t>
      </w:r>
      <w:r>
        <w:rPr>
          <w:rFonts w:ascii="Calibri" w:hAnsi="Calibri" w:cs="Calibri"/>
        </w:rPr>
        <w:t xml:space="preserve"> NYSDOH to choose one technology system for data sharing and reporting and to ensure the integration of this system with other departments across NYS.</w:t>
      </w:r>
    </w:p>
    <w:p w14:paraId="6193109B" w14:textId="7BBD9AD3" w:rsidR="001863FA" w:rsidRDefault="001863FA" w:rsidP="001863FA">
      <w:pPr>
        <w:pStyle w:val="ListParagraph"/>
        <w:numPr>
          <w:ilvl w:val="2"/>
          <w:numId w:val="1"/>
        </w:numPr>
      </w:pPr>
      <w:r>
        <w:t>Asked for clarification for workforce development opportunities for the SDOH and CHWs.</w:t>
      </w:r>
    </w:p>
    <w:p w14:paraId="33E99C52" w14:textId="00630CC4" w:rsidR="001863FA" w:rsidRDefault="001863FA" w:rsidP="001863FA">
      <w:pPr>
        <w:rPr>
          <w:b/>
          <w:bCs/>
        </w:rPr>
      </w:pPr>
      <w:r w:rsidRPr="001863FA">
        <w:rPr>
          <w:b/>
          <w:bCs/>
        </w:rPr>
        <w:t xml:space="preserve">Panelist </w:t>
      </w:r>
    </w:p>
    <w:p w14:paraId="3900238C" w14:textId="77777777" w:rsidR="001863FA" w:rsidRPr="001863FA" w:rsidRDefault="001863FA" w:rsidP="001863FA">
      <w:pPr>
        <w:spacing w:after="0" w:line="240" w:lineRule="auto"/>
        <w:rPr>
          <w:rFonts w:eastAsia="Times New Roman"/>
        </w:rPr>
      </w:pPr>
      <w:r w:rsidRPr="001863FA">
        <w:rPr>
          <w:rFonts w:eastAsia="Times New Roman"/>
        </w:rPr>
        <w:t xml:space="preserve">Arielle Burlett, Director, Healthcare-Community Partnerships at Public Health Solutions                                                           </w:t>
      </w:r>
    </w:p>
    <w:p w14:paraId="631EF9DD" w14:textId="3AB9E950" w:rsidR="001863FA" w:rsidRDefault="001863FA" w:rsidP="001863FA">
      <w:pPr>
        <w:pStyle w:val="ListParagraph"/>
        <w:numPr>
          <w:ilvl w:val="0"/>
          <w:numId w:val="4"/>
        </w:numPr>
      </w:pPr>
      <w:r>
        <w:t>What is a CHW?</w:t>
      </w:r>
    </w:p>
    <w:p w14:paraId="09387D54" w14:textId="7376DD3C" w:rsidR="001863FA" w:rsidRDefault="001863FA" w:rsidP="001863FA">
      <w:pPr>
        <w:pStyle w:val="ListParagraph"/>
        <w:numPr>
          <w:ilvl w:val="1"/>
          <w:numId w:val="4"/>
        </w:numPr>
      </w:pPr>
      <w:r>
        <w:t xml:space="preserve">They are trusted messengers, front line workers who live in the community they serve. </w:t>
      </w:r>
    </w:p>
    <w:p w14:paraId="32122F53" w14:textId="094B248E" w:rsidR="001863FA" w:rsidRDefault="001863FA" w:rsidP="001863FA">
      <w:pPr>
        <w:pStyle w:val="ListParagraph"/>
        <w:numPr>
          <w:ilvl w:val="1"/>
          <w:numId w:val="4"/>
        </w:numPr>
      </w:pPr>
      <w:r>
        <w:t xml:space="preserve">They are advocates for patients </w:t>
      </w:r>
      <w:r w:rsidR="00C16D66">
        <w:t xml:space="preserve">and make sure they get the care that they need. </w:t>
      </w:r>
    </w:p>
    <w:p w14:paraId="22C610A3" w14:textId="5F8C47A5" w:rsidR="00C16D66" w:rsidRDefault="00C16D66" w:rsidP="00C16D66">
      <w:pPr>
        <w:pStyle w:val="ListParagraph"/>
        <w:numPr>
          <w:ilvl w:val="0"/>
          <w:numId w:val="4"/>
        </w:numPr>
      </w:pPr>
      <w:r>
        <w:t>Public Health Solutions</w:t>
      </w:r>
    </w:p>
    <w:p w14:paraId="23A56B4C" w14:textId="404FCC58" w:rsidR="00C16D66" w:rsidRDefault="00C16D66" w:rsidP="00C16D66">
      <w:pPr>
        <w:pStyle w:val="ListParagraph"/>
        <w:numPr>
          <w:ilvl w:val="1"/>
          <w:numId w:val="4"/>
        </w:numPr>
      </w:pPr>
      <w:r>
        <w:t xml:space="preserve">Largest Public Health Nonprofit in NYC. </w:t>
      </w:r>
    </w:p>
    <w:p w14:paraId="505F1F5D" w14:textId="7C9E4A51" w:rsidR="00C16D66" w:rsidRDefault="00C16D66" w:rsidP="00C16D66">
      <w:pPr>
        <w:pStyle w:val="ListParagraph"/>
        <w:numPr>
          <w:ilvl w:val="1"/>
          <w:numId w:val="4"/>
        </w:numPr>
      </w:pPr>
      <w:r>
        <w:t>They strive to achieve health equity through their direct care staff (CHW).</w:t>
      </w:r>
    </w:p>
    <w:p w14:paraId="5F95FB49" w14:textId="421EDB4D" w:rsidR="00870DD3" w:rsidRDefault="00870DD3" w:rsidP="00870DD3">
      <w:pPr>
        <w:pStyle w:val="ListParagraph"/>
        <w:numPr>
          <w:ilvl w:val="1"/>
          <w:numId w:val="4"/>
        </w:numPr>
      </w:pPr>
      <w:r>
        <w:t>PHS has multiple CHW models</w:t>
      </w:r>
    </w:p>
    <w:p w14:paraId="34CFF85B" w14:textId="2385E592" w:rsidR="00870DD3" w:rsidRDefault="00870DD3" w:rsidP="00870DD3">
      <w:pPr>
        <w:pStyle w:val="ListParagraph"/>
        <w:numPr>
          <w:ilvl w:val="2"/>
          <w:numId w:val="4"/>
        </w:numPr>
      </w:pPr>
      <w:r>
        <w:t>1) Home visiting model: Focuses on Child and Maternal Health.</w:t>
      </w:r>
    </w:p>
    <w:p w14:paraId="62C4C55D" w14:textId="4D3BD1E1" w:rsidR="000E69F8" w:rsidRDefault="000E69F8" w:rsidP="000E69F8">
      <w:pPr>
        <w:pStyle w:val="ListParagraph"/>
        <w:numPr>
          <w:ilvl w:val="3"/>
          <w:numId w:val="4"/>
        </w:numPr>
      </w:pPr>
      <w:r>
        <w:t>New York Presbyterian Queens works with a variety of CBOs that have CHW. The pediatricians do the initial intake then refer the patient to the appropriate CBO.</w:t>
      </w:r>
    </w:p>
    <w:p w14:paraId="750F61D6" w14:textId="7C9D439B" w:rsidR="00E85906" w:rsidRDefault="00870DD3" w:rsidP="00E85906">
      <w:pPr>
        <w:pStyle w:val="ListParagraph"/>
        <w:numPr>
          <w:ilvl w:val="2"/>
          <w:numId w:val="4"/>
        </w:numPr>
      </w:pPr>
      <w:r>
        <w:t xml:space="preserve">2) </w:t>
      </w:r>
      <w:r w:rsidR="000E69F8">
        <w:t>Managed Care Partner: Conduct telephonic support to individuals living with HIV</w:t>
      </w:r>
      <w:r w:rsidR="00E85906">
        <w:t xml:space="preserve"> and other chronic conditions</w:t>
      </w:r>
      <w:r w:rsidR="000E69F8">
        <w:t>.</w:t>
      </w:r>
    </w:p>
    <w:p w14:paraId="3A45B0E3" w14:textId="38379389" w:rsidR="000E69F8" w:rsidRDefault="000E69F8" w:rsidP="000E69F8">
      <w:pPr>
        <w:pStyle w:val="ListParagraph"/>
        <w:numPr>
          <w:ilvl w:val="3"/>
          <w:numId w:val="4"/>
        </w:numPr>
      </w:pPr>
      <w:r>
        <w:t>The CHW encourages autonomy to help them manage their care over the long term.</w:t>
      </w:r>
    </w:p>
    <w:p w14:paraId="4723BCEB" w14:textId="24B2B3AE" w:rsidR="00E85906" w:rsidRDefault="00E85906" w:rsidP="00E85906">
      <w:pPr>
        <w:pStyle w:val="ListParagraph"/>
        <w:numPr>
          <w:ilvl w:val="1"/>
          <w:numId w:val="4"/>
        </w:numPr>
      </w:pPr>
      <w:r>
        <w:t>Their CHW training includes:</w:t>
      </w:r>
    </w:p>
    <w:p w14:paraId="76A3D3AB" w14:textId="41BEEE42" w:rsidR="00E85906" w:rsidRDefault="00E85906" w:rsidP="00E85906">
      <w:pPr>
        <w:pStyle w:val="ListParagraph"/>
        <w:numPr>
          <w:ilvl w:val="2"/>
          <w:numId w:val="4"/>
        </w:numPr>
      </w:pPr>
      <w:r>
        <w:lastRenderedPageBreak/>
        <w:t>An understanding of the healthcare system</w:t>
      </w:r>
    </w:p>
    <w:p w14:paraId="54C7437A" w14:textId="175CCB57" w:rsidR="00E85906" w:rsidRDefault="00E85906" w:rsidP="00E85906">
      <w:pPr>
        <w:pStyle w:val="ListParagraph"/>
        <w:numPr>
          <w:ilvl w:val="2"/>
          <w:numId w:val="4"/>
        </w:numPr>
      </w:pPr>
      <w:r>
        <w:t>Care coordination.</w:t>
      </w:r>
    </w:p>
    <w:p w14:paraId="3CE67BE3" w14:textId="5DF1896B" w:rsidR="00E85906" w:rsidRDefault="00E85906" w:rsidP="00E85906">
      <w:pPr>
        <w:pStyle w:val="ListParagraph"/>
        <w:numPr>
          <w:ilvl w:val="2"/>
          <w:numId w:val="4"/>
        </w:numPr>
      </w:pPr>
      <w:r>
        <w:t>Working with interdisciplinary teams.</w:t>
      </w:r>
    </w:p>
    <w:p w14:paraId="1631AC49" w14:textId="5A9CA917" w:rsidR="00E85906" w:rsidRDefault="00E85906" w:rsidP="00E85906">
      <w:pPr>
        <w:pStyle w:val="ListParagraph"/>
        <w:numPr>
          <w:ilvl w:val="2"/>
          <w:numId w:val="4"/>
        </w:numPr>
      </w:pPr>
      <w:r>
        <w:t xml:space="preserve">Understanding the specific clinical </w:t>
      </w:r>
      <w:proofErr w:type="gramStart"/>
      <w:r>
        <w:t>teams</w:t>
      </w:r>
      <w:proofErr w:type="gramEnd"/>
      <w:r>
        <w:t xml:space="preserve"> they interact with at the hospitals.</w:t>
      </w:r>
    </w:p>
    <w:p w14:paraId="470FCF17" w14:textId="1029F132" w:rsidR="00E85906" w:rsidRDefault="00E85906" w:rsidP="00E85906">
      <w:pPr>
        <w:pStyle w:val="ListParagraph"/>
        <w:numPr>
          <w:ilvl w:val="2"/>
          <w:numId w:val="4"/>
        </w:numPr>
      </w:pPr>
      <w:r>
        <w:t>Understanding cultural competence.</w:t>
      </w:r>
    </w:p>
    <w:p w14:paraId="7873F821" w14:textId="076BF0F1" w:rsidR="007E2397" w:rsidRDefault="00E85906" w:rsidP="007E2397">
      <w:pPr>
        <w:pStyle w:val="ListParagraph"/>
        <w:numPr>
          <w:ilvl w:val="2"/>
          <w:numId w:val="4"/>
        </w:numPr>
      </w:pPr>
      <w:r>
        <w:t>Technology</w:t>
      </w:r>
    </w:p>
    <w:p w14:paraId="46227593" w14:textId="0B0C64A9" w:rsidR="00C16D66" w:rsidRDefault="00C16D66" w:rsidP="00C16D66">
      <w:pPr>
        <w:rPr>
          <w:rFonts w:eastAsia="Times New Roman"/>
        </w:rPr>
      </w:pPr>
      <w:r>
        <w:rPr>
          <w:rFonts w:eastAsia="Times New Roman"/>
        </w:rPr>
        <w:t>Carmen Garcia, Community Health Worker Supervisor, Make the Road</w:t>
      </w:r>
      <w:r>
        <w:rPr>
          <w:rFonts w:eastAsia="Times New Roman"/>
        </w:rPr>
        <w:t xml:space="preserve"> NY</w:t>
      </w:r>
    </w:p>
    <w:p w14:paraId="034873EC" w14:textId="3D60AE54" w:rsidR="00C16D66" w:rsidRDefault="00C16D66" w:rsidP="00C16D66">
      <w:pPr>
        <w:pStyle w:val="ListParagraph"/>
        <w:numPr>
          <w:ilvl w:val="0"/>
          <w:numId w:val="5"/>
        </w:numPr>
      </w:pPr>
      <w:r>
        <w:t>Make the Road NY is a CBO that helps working class and immigrant communities by connecting them to services.</w:t>
      </w:r>
    </w:p>
    <w:p w14:paraId="2FA589A5" w14:textId="77777777" w:rsidR="00870DD3" w:rsidRDefault="00C16D66" w:rsidP="00C16D66">
      <w:pPr>
        <w:pStyle w:val="ListParagraph"/>
        <w:numPr>
          <w:ilvl w:val="1"/>
          <w:numId w:val="5"/>
        </w:numPr>
      </w:pPr>
      <w:r>
        <w:t xml:space="preserve">Services </w:t>
      </w:r>
      <w:r w:rsidR="00870DD3">
        <w:t xml:space="preserve">include: </w:t>
      </w:r>
    </w:p>
    <w:p w14:paraId="410CA36F" w14:textId="4A3007BC" w:rsidR="00C16D66" w:rsidRDefault="00C16D66" w:rsidP="00870DD3">
      <w:pPr>
        <w:pStyle w:val="ListParagraph"/>
        <w:numPr>
          <w:ilvl w:val="2"/>
          <w:numId w:val="5"/>
        </w:numPr>
      </w:pPr>
      <w:r>
        <w:t>Legal</w:t>
      </w:r>
    </w:p>
    <w:p w14:paraId="65FC10AD" w14:textId="5D4D2E6E" w:rsidR="00C16D66" w:rsidRDefault="00C16D66" w:rsidP="00870DD3">
      <w:pPr>
        <w:pStyle w:val="ListParagraph"/>
        <w:numPr>
          <w:ilvl w:val="2"/>
          <w:numId w:val="5"/>
        </w:numPr>
      </w:pPr>
      <w:r>
        <w:t>Health (SNAP, health insurance)</w:t>
      </w:r>
    </w:p>
    <w:p w14:paraId="74FB12D7" w14:textId="69316A5B" w:rsidR="00C16D66" w:rsidRDefault="00C16D66" w:rsidP="00870DD3">
      <w:pPr>
        <w:pStyle w:val="ListParagraph"/>
        <w:numPr>
          <w:ilvl w:val="2"/>
          <w:numId w:val="5"/>
        </w:numPr>
      </w:pPr>
      <w:r>
        <w:t>CHW training and services</w:t>
      </w:r>
    </w:p>
    <w:p w14:paraId="27CA2064" w14:textId="384F8FF3" w:rsidR="00C16D66" w:rsidRDefault="00C16D66" w:rsidP="00870DD3">
      <w:pPr>
        <w:pStyle w:val="ListParagraph"/>
        <w:numPr>
          <w:ilvl w:val="2"/>
          <w:numId w:val="5"/>
        </w:numPr>
      </w:pPr>
      <w:r>
        <w:t xml:space="preserve">Food pantries </w:t>
      </w:r>
    </w:p>
    <w:p w14:paraId="5F5231A5" w14:textId="0AD6E3C0" w:rsidR="00C16D66" w:rsidRDefault="00C16D66" w:rsidP="00870DD3">
      <w:pPr>
        <w:pStyle w:val="ListParagraph"/>
        <w:numPr>
          <w:ilvl w:val="2"/>
          <w:numId w:val="5"/>
        </w:numPr>
      </w:pPr>
      <w:r>
        <w:t>COVID Education</w:t>
      </w:r>
    </w:p>
    <w:p w14:paraId="70EBF46B" w14:textId="29042C76" w:rsidR="00C16D66" w:rsidRDefault="00C16D66" w:rsidP="00C16D66">
      <w:pPr>
        <w:pStyle w:val="ListParagraph"/>
        <w:numPr>
          <w:ilvl w:val="0"/>
          <w:numId w:val="5"/>
        </w:numPr>
      </w:pPr>
      <w:r>
        <w:t>What is a CHW?</w:t>
      </w:r>
    </w:p>
    <w:p w14:paraId="202A8203" w14:textId="6117F46D" w:rsidR="00C16D66" w:rsidRDefault="00C16D66" w:rsidP="00C16D66">
      <w:pPr>
        <w:pStyle w:val="ListParagraph"/>
        <w:numPr>
          <w:ilvl w:val="1"/>
          <w:numId w:val="5"/>
        </w:numPr>
      </w:pPr>
      <w:r>
        <w:t xml:space="preserve">Someone from the community who acts as a bridge between </w:t>
      </w:r>
      <w:r w:rsidR="007E2397">
        <w:t>those individuals</w:t>
      </w:r>
      <w:r>
        <w:t xml:space="preserve"> and the clinical healthcare team. </w:t>
      </w:r>
    </w:p>
    <w:p w14:paraId="21AB431B" w14:textId="06986E12" w:rsidR="00C16D66" w:rsidRDefault="00C16D66" w:rsidP="00C16D66">
      <w:pPr>
        <w:pStyle w:val="ListParagraph"/>
        <w:numPr>
          <w:ilvl w:val="1"/>
          <w:numId w:val="5"/>
        </w:numPr>
      </w:pPr>
      <w:r>
        <w:t xml:space="preserve">For a patient with asthma, their CHW will conduct environmental assessments to see if they have mold, </w:t>
      </w:r>
      <w:r w:rsidR="009C699D">
        <w:t>cockroaches</w:t>
      </w:r>
      <w:r>
        <w:t xml:space="preserve"> </w:t>
      </w:r>
      <w:r w:rsidR="009C699D">
        <w:t>etc., as well as helping them navigate the healthcare system.</w:t>
      </w:r>
    </w:p>
    <w:p w14:paraId="20C35ABE" w14:textId="18A0AA03" w:rsidR="007E2397" w:rsidRDefault="007E2397" w:rsidP="007E2397">
      <w:pPr>
        <w:pStyle w:val="ListParagraph"/>
        <w:numPr>
          <w:ilvl w:val="0"/>
          <w:numId w:val="5"/>
        </w:numPr>
      </w:pPr>
      <w:r>
        <w:t>What are some challenges CHW face?</w:t>
      </w:r>
    </w:p>
    <w:p w14:paraId="66A70171" w14:textId="4707CA2D" w:rsidR="007E2397" w:rsidRDefault="007E2397" w:rsidP="007E2397">
      <w:pPr>
        <w:pStyle w:val="ListParagraph"/>
        <w:numPr>
          <w:ilvl w:val="1"/>
          <w:numId w:val="5"/>
        </w:numPr>
      </w:pPr>
      <w:r>
        <w:t>Inconsistent funding stream makes it difficult for organizations to plan new programs.</w:t>
      </w:r>
    </w:p>
    <w:p w14:paraId="10E3ECB4" w14:textId="7ACBC2A4" w:rsidR="007E2397" w:rsidRDefault="007E2397" w:rsidP="007E2397">
      <w:pPr>
        <w:pStyle w:val="ListParagraph"/>
        <w:numPr>
          <w:ilvl w:val="1"/>
          <w:numId w:val="5"/>
        </w:numPr>
      </w:pPr>
      <w:r>
        <w:t>Working remotely during COVID-19.</w:t>
      </w:r>
    </w:p>
    <w:p w14:paraId="75F6F713" w14:textId="570774BF" w:rsidR="007E2397" w:rsidRDefault="007E2397" w:rsidP="007E2397">
      <w:pPr>
        <w:pStyle w:val="ListParagraph"/>
        <w:numPr>
          <w:ilvl w:val="2"/>
          <w:numId w:val="5"/>
        </w:numPr>
      </w:pPr>
      <w:r>
        <w:t xml:space="preserve">They adapted by doing virtual visits instead of home visits. </w:t>
      </w:r>
    </w:p>
    <w:p w14:paraId="1AB6F516" w14:textId="0DF65FF3" w:rsidR="009C699D" w:rsidRDefault="009C699D" w:rsidP="009C699D">
      <w:pPr>
        <w:pStyle w:val="ListParagraph"/>
        <w:ind w:left="2160"/>
      </w:pPr>
    </w:p>
    <w:p w14:paraId="66381A04" w14:textId="3FCB9D28" w:rsidR="00C16D66" w:rsidRDefault="00C16D66" w:rsidP="00C16D66">
      <w:pPr>
        <w:spacing w:after="0" w:line="240" w:lineRule="auto"/>
        <w:rPr>
          <w:rFonts w:eastAsia="Times New Roman"/>
        </w:rPr>
      </w:pPr>
      <w:r w:rsidRPr="00C16D66">
        <w:rPr>
          <w:rFonts w:eastAsia="Times New Roman"/>
        </w:rPr>
        <w:t>Stanley Smith, Community Health Advocates Supervisor at LIFQHC</w:t>
      </w:r>
    </w:p>
    <w:p w14:paraId="0158E3FF" w14:textId="4A2F66A8" w:rsidR="009C699D" w:rsidRDefault="009C699D" w:rsidP="00C16D66">
      <w:pPr>
        <w:spacing w:after="0" w:line="240" w:lineRule="auto"/>
        <w:rPr>
          <w:rFonts w:eastAsia="Times New Roman"/>
        </w:rPr>
      </w:pPr>
    </w:p>
    <w:p w14:paraId="17821DA4" w14:textId="6B188844" w:rsidR="009C699D" w:rsidRDefault="00BA427E" w:rsidP="009C699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Their Community Health Advocates</w:t>
      </w:r>
      <w:r w:rsidR="00870DD3">
        <w:rPr>
          <w:rFonts w:eastAsia="Times New Roman"/>
        </w:rPr>
        <w:t xml:space="preserve"> (CHA)</w:t>
      </w:r>
      <w:r>
        <w:rPr>
          <w:rFonts w:eastAsia="Times New Roman"/>
        </w:rPr>
        <w:t xml:space="preserve"> take care of the patients regardless of insurance</w:t>
      </w:r>
      <w:r w:rsidR="00870DD3">
        <w:rPr>
          <w:rFonts w:eastAsia="Times New Roman"/>
        </w:rPr>
        <w:t xml:space="preserve"> or immigration</w:t>
      </w:r>
      <w:r>
        <w:rPr>
          <w:rFonts w:eastAsia="Times New Roman"/>
        </w:rPr>
        <w:t xml:space="preserve"> status.</w:t>
      </w:r>
    </w:p>
    <w:p w14:paraId="4F219F96" w14:textId="490538C9" w:rsidR="00870DD3" w:rsidRDefault="00870DD3" w:rsidP="00870DD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CHA </w:t>
      </w:r>
      <w:r w:rsidR="009C6ED9">
        <w:rPr>
          <w:rFonts w:eastAsia="Times New Roman"/>
        </w:rPr>
        <w:t>does</w:t>
      </w:r>
      <w:r>
        <w:rPr>
          <w:rFonts w:eastAsia="Times New Roman"/>
        </w:rPr>
        <w:t xml:space="preserve"> an initial screening of the patient to see what their SDOH barriers are, then create a plan to address those barriers. </w:t>
      </w:r>
    </w:p>
    <w:p w14:paraId="6860635D" w14:textId="3C419B39" w:rsidR="009C6ED9" w:rsidRDefault="009C6ED9" w:rsidP="00870DD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CHA training includes:</w:t>
      </w:r>
    </w:p>
    <w:p w14:paraId="3BECBCD6" w14:textId="20CECA8F" w:rsidR="009C6ED9" w:rsidRDefault="009C6ED9" w:rsidP="009C6ED9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They spend one week at each of LIFQHC’s sites.</w:t>
      </w:r>
    </w:p>
    <w:p w14:paraId="383D8154" w14:textId="3B03BD01" w:rsidR="009C6ED9" w:rsidRDefault="009C6ED9" w:rsidP="009C6ED9">
      <w:pPr>
        <w:pStyle w:val="ListParagraph"/>
        <w:numPr>
          <w:ilvl w:val="2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trainees are exposed to different kinds of patients and healthcare workers.</w:t>
      </w:r>
    </w:p>
    <w:p w14:paraId="31D7BE44" w14:textId="246BEF47" w:rsidR="009C6ED9" w:rsidRDefault="009C6ED9" w:rsidP="009C6ED9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Technology training.</w:t>
      </w:r>
    </w:p>
    <w:p w14:paraId="5BC72D7D" w14:textId="6B1DE00D" w:rsidR="009C6ED9" w:rsidRDefault="009C6ED9" w:rsidP="009C6ED9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Basic understanding of the healthcare system.</w:t>
      </w:r>
    </w:p>
    <w:p w14:paraId="74293A32" w14:textId="53070C91" w:rsidR="00F442C9" w:rsidRDefault="00F442C9" w:rsidP="009C6ED9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Stan views empathy and interpersonal skills as essential for a successful CHA.</w:t>
      </w:r>
    </w:p>
    <w:p w14:paraId="5079E74C" w14:textId="3D31241D" w:rsidR="007E2397" w:rsidRDefault="007E2397" w:rsidP="007E239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LIFQHC secures funding for their CHA through grants. </w:t>
      </w:r>
    </w:p>
    <w:p w14:paraId="078FCF63" w14:textId="1D5D0798" w:rsidR="009C6ED9" w:rsidRPr="00870DD3" w:rsidRDefault="009C6ED9" w:rsidP="009C6ED9">
      <w:pPr>
        <w:pStyle w:val="ListParagraph"/>
        <w:spacing w:after="0" w:line="240" w:lineRule="auto"/>
        <w:ind w:left="2160"/>
        <w:rPr>
          <w:rFonts w:eastAsia="Times New Roman"/>
        </w:rPr>
      </w:pPr>
    </w:p>
    <w:p w14:paraId="2C16604B" w14:textId="77777777" w:rsidR="00C16D66" w:rsidRPr="001863FA" w:rsidRDefault="00C16D66" w:rsidP="00C16D66"/>
    <w:p w14:paraId="3B899AFD" w14:textId="62D61952" w:rsidR="008937CF" w:rsidRPr="008937CF" w:rsidRDefault="008937CF" w:rsidP="008937CF">
      <w:pPr>
        <w:rPr>
          <w:b/>
          <w:bCs/>
        </w:rPr>
      </w:pPr>
    </w:p>
    <w:p w14:paraId="56900515" w14:textId="77777777" w:rsidR="008937CF" w:rsidRPr="008937CF" w:rsidRDefault="008937CF"/>
    <w:sectPr w:rsidR="008937CF" w:rsidRPr="0089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7CB9"/>
    <w:multiLevelType w:val="hybridMultilevel"/>
    <w:tmpl w:val="3A8E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E25"/>
    <w:multiLevelType w:val="hybridMultilevel"/>
    <w:tmpl w:val="54025FEA"/>
    <w:lvl w:ilvl="0" w:tplc="595A593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4AAB"/>
    <w:multiLevelType w:val="hybridMultilevel"/>
    <w:tmpl w:val="8648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97245"/>
    <w:multiLevelType w:val="hybridMultilevel"/>
    <w:tmpl w:val="46A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629A6"/>
    <w:multiLevelType w:val="hybridMultilevel"/>
    <w:tmpl w:val="EF44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CF"/>
    <w:rsid w:val="000E69F8"/>
    <w:rsid w:val="001863FA"/>
    <w:rsid w:val="007E2397"/>
    <w:rsid w:val="00870DD3"/>
    <w:rsid w:val="008937CF"/>
    <w:rsid w:val="009C699D"/>
    <w:rsid w:val="009C6ED9"/>
    <w:rsid w:val="00BA427E"/>
    <w:rsid w:val="00C16D66"/>
    <w:rsid w:val="00E63453"/>
    <w:rsid w:val="00E85906"/>
    <w:rsid w:val="00F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7B15"/>
  <w15:chartTrackingRefBased/>
  <w15:docId w15:val="{4A54DFDE-BC3D-4E8C-9455-64170B6A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wcli.com/work-we-do/coalition-grassroots-organizing/hea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Ryan</dc:creator>
  <cp:keywords/>
  <dc:description/>
  <cp:lastModifiedBy>Jake Ryan</cp:lastModifiedBy>
  <cp:revision>1</cp:revision>
  <dcterms:created xsi:type="dcterms:W3CDTF">2022-02-15T14:02:00Z</dcterms:created>
  <dcterms:modified xsi:type="dcterms:W3CDTF">2022-02-17T15:30:00Z</dcterms:modified>
</cp:coreProperties>
</file>